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AD" w:rsidRPr="00A800AD" w:rsidRDefault="00A800AD" w:rsidP="00A800AD">
      <w:pPr>
        <w:spacing w:after="0" w:line="240" w:lineRule="auto"/>
        <w:ind w:firstLine="709"/>
        <w:jc w:val="center"/>
        <w:rPr>
          <w:rFonts w:ascii="Times New Roman" w:hAnsi="Times New Roman" w:cs="Times New Roman"/>
          <w:b/>
          <w:sz w:val="28"/>
          <w:szCs w:val="28"/>
        </w:rPr>
      </w:pPr>
      <w:r w:rsidRPr="00A800AD">
        <w:rPr>
          <w:rFonts w:ascii="Times New Roman" w:hAnsi="Times New Roman" w:cs="Times New Roman"/>
          <w:b/>
          <w:sz w:val="28"/>
          <w:szCs w:val="28"/>
        </w:rPr>
        <w:t>Письмо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w:t>
      </w:r>
    </w:p>
    <w:p w:rsidR="00A800AD" w:rsidRPr="00A800AD" w:rsidRDefault="00A800AD" w:rsidP="00A800AD">
      <w:pPr>
        <w:spacing w:after="0" w:line="240" w:lineRule="auto"/>
        <w:ind w:firstLine="709"/>
        <w:jc w:val="right"/>
        <w:rPr>
          <w:rFonts w:ascii="Times New Roman" w:hAnsi="Times New Roman" w:cs="Times New Roman"/>
          <w:b/>
          <w:sz w:val="28"/>
          <w:szCs w:val="28"/>
        </w:rPr>
      </w:pPr>
      <w:r w:rsidRPr="00A800AD">
        <w:rPr>
          <w:rFonts w:ascii="Times New Roman" w:hAnsi="Times New Roman" w:cs="Times New Roman"/>
          <w:b/>
          <w:sz w:val="28"/>
          <w:szCs w:val="28"/>
        </w:rPr>
        <w:t>2 сентября 2019</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 xml:space="preserve">В целях актуализации Модельного кодекса профессиональной этики педагогических работников организаций, осуществляющих образовательную деятельность (приложение к письму Департамента государственной политики в сфере воспитания детей и молодёжи </w:t>
      </w:r>
      <w:proofErr w:type="spellStart"/>
      <w:r w:rsidRPr="00A800AD">
        <w:rPr>
          <w:rFonts w:ascii="Times New Roman" w:hAnsi="Times New Roman" w:cs="Times New Roman"/>
          <w:sz w:val="28"/>
          <w:szCs w:val="28"/>
        </w:rPr>
        <w:t>Минобрнауки</w:t>
      </w:r>
      <w:proofErr w:type="spellEnd"/>
      <w:r w:rsidRPr="00A800AD">
        <w:rPr>
          <w:rFonts w:ascii="Times New Roman" w:hAnsi="Times New Roman" w:cs="Times New Roman"/>
          <w:sz w:val="28"/>
          <w:szCs w:val="28"/>
        </w:rPr>
        <w:t xml:space="preserve"> России от 6 февраля 2014 г. N 09-148 "О направлении материалов"), в отношении педагогических работников организаций, осуществляющих образовательную деятельность в сфере ведения </w:t>
      </w:r>
      <w:proofErr w:type="spellStart"/>
      <w:r w:rsidRPr="00A800AD">
        <w:rPr>
          <w:rFonts w:ascii="Times New Roman" w:hAnsi="Times New Roman" w:cs="Times New Roman"/>
          <w:sz w:val="28"/>
          <w:szCs w:val="28"/>
        </w:rPr>
        <w:t>Минпросвещения</w:t>
      </w:r>
      <w:proofErr w:type="spellEnd"/>
      <w:r w:rsidRPr="00A800AD">
        <w:rPr>
          <w:rFonts w:ascii="Times New Roman" w:hAnsi="Times New Roman" w:cs="Times New Roman"/>
          <w:sz w:val="28"/>
          <w:szCs w:val="28"/>
        </w:rPr>
        <w:t xml:space="preserve"> России, а также профилактики несправедливого и необъективного расследования нарушения указанных норм </w:t>
      </w:r>
      <w:proofErr w:type="spellStart"/>
      <w:r w:rsidRPr="00A800AD">
        <w:rPr>
          <w:rFonts w:ascii="Times New Roman" w:hAnsi="Times New Roman" w:cs="Times New Roman"/>
          <w:sz w:val="28"/>
          <w:szCs w:val="28"/>
        </w:rPr>
        <w:t>Минпросвещения</w:t>
      </w:r>
      <w:proofErr w:type="spellEnd"/>
      <w:r w:rsidRPr="00A800AD">
        <w:rPr>
          <w:rFonts w:ascii="Times New Roman" w:hAnsi="Times New Roman" w:cs="Times New Roman"/>
          <w:sz w:val="28"/>
          <w:szCs w:val="28"/>
        </w:rPr>
        <w:t xml:space="preserve"> России и Общероссийский Профсоюз образования (далее - Профсоюз) подготовили взамен соответствующему документу примерное положение о нормах профессиональной этики педагогических </w:t>
      </w:r>
      <w:r>
        <w:rPr>
          <w:rFonts w:ascii="Times New Roman" w:hAnsi="Times New Roman" w:cs="Times New Roman"/>
          <w:sz w:val="28"/>
          <w:szCs w:val="28"/>
        </w:rPr>
        <w:t>работников (далее - Положение).</w:t>
      </w:r>
    </w:p>
    <w:p w:rsidR="00A800AD" w:rsidRPr="00A800AD" w:rsidRDefault="00A800AD" w:rsidP="00A800AD">
      <w:pPr>
        <w:spacing w:after="0" w:line="240" w:lineRule="auto"/>
        <w:ind w:firstLine="709"/>
        <w:jc w:val="both"/>
        <w:rPr>
          <w:rFonts w:ascii="Times New Roman" w:hAnsi="Times New Roman" w:cs="Times New Roman"/>
          <w:sz w:val="28"/>
          <w:szCs w:val="28"/>
        </w:rPr>
      </w:pPr>
      <w:proofErr w:type="spellStart"/>
      <w:r w:rsidRPr="00A800AD">
        <w:rPr>
          <w:rFonts w:ascii="Times New Roman" w:hAnsi="Times New Roman" w:cs="Times New Roman"/>
          <w:sz w:val="28"/>
          <w:szCs w:val="28"/>
        </w:rPr>
        <w:t>Минпросвещения</w:t>
      </w:r>
      <w:proofErr w:type="spellEnd"/>
      <w:r w:rsidRPr="00A800AD">
        <w:rPr>
          <w:rFonts w:ascii="Times New Roman" w:hAnsi="Times New Roman" w:cs="Times New Roman"/>
          <w:sz w:val="28"/>
          <w:szCs w:val="28"/>
        </w:rPr>
        <w:t xml:space="preserve"> России и Профсоюз обращают внимание на то, что к основным положениям законодательства Российской Федерации, связанным с регулированием вопросов профессиональной этики педаго</w:t>
      </w:r>
      <w:r>
        <w:rPr>
          <w:rFonts w:ascii="Times New Roman" w:hAnsi="Times New Roman" w:cs="Times New Roman"/>
          <w:sz w:val="28"/>
          <w:szCs w:val="28"/>
        </w:rPr>
        <w:t>гических работников, относятся:</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закрепление норм профессиональной этики педагогических работников в локальных нормативных актах организации, осуществляющей образовательную деятельность (часть 4 статьи 47 Федерального закона от 29 декабря 2012 г. N 273-ФЗ "Об образовании в Российской Фе</w:t>
      </w:r>
      <w:r>
        <w:rPr>
          <w:rFonts w:ascii="Times New Roman" w:hAnsi="Times New Roman" w:cs="Times New Roman"/>
          <w:sz w:val="28"/>
          <w:szCs w:val="28"/>
        </w:rPr>
        <w:t>дерации" (далее - Закон N 273);</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создание в организации, осуществляющей образовательную деятельность, комиссии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в том числе по вопросам применения локальных нормативных актов (ч</w:t>
      </w:r>
      <w:r>
        <w:rPr>
          <w:rFonts w:ascii="Times New Roman" w:hAnsi="Times New Roman" w:cs="Times New Roman"/>
          <w:sz w:val="28"/>
          <w:szCs w:val="28"/>
        </w:rPr>
        <w:t>асть 2 статьи 45 Закона N 273);</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наличие у педагогических работников обязанности соблюдать этические нормы, следовать требованиям профессиональной этики (пункт 2 ч</w:t>
      </w:r>
      <w:r>
        <w:rPr>
          <w:rFonts w:ascii="Times New Roman" w:hAnsi="Times New Roman" w:cs="Times New Roman"/>
          <w:sz w:val="28"/>
          <w:szCs w:val="28"/>
        </w:rPr>
        <w:t>асти 1 статьи 48 Закона № 273);</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наличие у педагогических работников права на справедливое и объективное расследование нарушения норм профессиональной этики педагогических работников (пункт 13 ч</w:t>
      </w:r>
      <w:r>
        <w:rPr>
          <w:rFonts w:ascii="Times New Roman" w:hAnsi="Times New Roman" w:cs="Times New Roman"/>
          <w:sz w:val="28"/>
          <w:szCs w:val="28"/>
        </w:rPr>
        <w:t>асти 3 статьи 47 Закона N 273);</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наличие у обучающихся, родителей (законных представителей) несовершеннолетних обучающихся и педагогических работников права на обращение в комиссию по урегулированию споров между участниками образовательных отношений (пункт 2 ч</w:t>
      </w:r>
      <w:r>
        <w:rPr>
          <w:rFonts w:ascii="Times New Roman" w:hAnsi="Times New Roman" w:cs="Times New Roman"/>
          <w:sz w:val="28"/>
          <w:szCs w:val="28"/>
        </w:rPr>
        <w:t>асти 1 статьи 45 Закона N 273).</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 xml:space="preserve">В связи с тем, что педагогическим работникам рекомендуется Положением воздерживаться от размещения в информационно-телекоммуникационной сети "Интернет", в местах, доступных для детей, </w:t>
      </w:r>
      <w:r w:rsidRPr="00A800AD">
        <w:rPr>
          <w:rFonts w:ascii="Times New Roman" w:hAnsi="Times New Roman" w:cs="Times New Roman"/>
          <w:sz w:val="28"/>
          <w:szCs w:val="28"/>
        </w:rPr>
        <w:lastRenderedPageBreak/>
        <w:t xml:space="preserve">информации, причиняющей вред здоровью и (или) развитию детей, </w:t>
      </w:r>
      <w:proofErr w:type="spellStart"/>
      <w:r w:rsidRPr="00A800AD">
        <w:rPr>
          <w:rFonts w:ascii="Times New Roman" w:hAnsi="Times New Roman" w:cs="Times New Roman"/>
          <w:sz w:val="28"/>
          <w:szCs w:val="28"/>
        </w:rPr>
        <w:t>Минпросвещения</w:t>
      </w:r>
      <w:proofErr w:type="spellEnd"/>
      <w:r w:rsidRPr="00A800AD">
        <w:rPr>
          <w:rFonts w:ascii="Times New Roman" w:hAnsi="Times New Roman" w:cs="Times New Roman"/>
          <w:sz w:val="28"/>
          <w:szCs w:val="28"/>
        </w:rPr>
        <w:t xml:space="preserve"> России и Профсоюз в целях профилактики произвольного толкования наличия (отсутствия) данного вреда также обращают внимание на то, что виды соответствующей информации перечислены в статье 5 Федерального закона от 29 декабря 2010 г. № 436-ФЗ "О защите детей от информации, причиняюще</w:t>
      </w:r>
      <w:r>
        <w:rPr>
          <w:rFonts w:ascii="Times New Roman" w:hAnsi="Times New Roman" w:cs="Times New Roman"/>
          <w:sz w:val="28"/>
          <w:szCs w:val="28"/>
        </w:rPr>
        <w:t>й вред их здоровью и развитию".</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 xml:space="preserve">Кроме того, </w:t>
      </w:r>
      <w:proofErr w:type="spellStart"/>
      <w:r w:rsidRPr="00A800AD">
        <w:rPr>
          <w:rFonts w:ascii="Times New Roman" w:hAnsi="Times New Roman" w:cs="Times New Roman"/>
          <w:sz w:val="28"/>
          <w:szCs w:val="28"/>
        </w:rPr>
        <w:t>Минпросвещения</w:t>
      </w:r>
      <w:proofErr w:type="spellEnd"/>
      <w:r w:rsidRPr="00A800AD">
        <w:rPr>
          <w:rFonts w:ascii="Times New Roman" w:hAnsi="Times New Roman" w:cs="Times New Roman"/>
          <w:sz w:val="28"/>
          <w:szCs w:val="28"/>
        </w:rPr>
        <w:t xml:space="preserve"> России и Профсоюз рекомендуют организациям, осуществляющим образовательную деятельность в сфере ведения </w:t>
      </w:r>
      <w:proofErr w:type="spellStart"/>
      <w:r w:rsidRPr="00A800AD">
        <w:rPr>
          <w:rFonts w:ascii="Times New Roman" w:hAnsi="Times New Roman" w:cs="Times New Roman"/>
          <w:sz w:val="28"/>
          <w:szCs w:val="28"/>
        </w:rPr>
        <w:t>Минпросвещения</w:t>
      </w:r>
      <w:proofErr w:type="spellEnd"/>
      <w:r w:rsidRPr="00A800AD">
        <w:rPr>
          <w:rFonts w:ascii="Times New Roman" w:hAnsi="Times New Roman" w:cs="Times New Roman"/>
          <w:sz w:val="28"/>
          <w:szCs w:val="28"/>
        </w:rPr>
        <w:t xml:space="preserve"> России, совместно с соответствующими первичными профсоюзными организациями разъяснить всем участникам образовательных отношений, что в соответствии с частью 1 статьи 23 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center"/>
        <w:rPr>
          <w:rFonts w:ascii="Times New Roman" w:hAnsi="Times New Roman" w:cs="Times New Roman"/>
          <w:b/>
          <w:sz w:val="28"/>
          <w:szCs w:val="28"/>
        </w:rPr>
      </w:pPr>
      <w:proofErr w:type="spellStart"/>
      <w:r w:rsidRPr="00A800AD">
        <w:rPr>
          <w:rFonts w:ascii="Times New Roman" w:hAnsi="Times New Roman" w:cs="Times New Roman"/>
          <w:b/>
          <w:sz w:val="28"/>
          <w:szCs w:val="28"/>
        </w:rPr>
        <w:t>Минпросвещения</w:t>
      </w:r>
      <w:proofErr w:type="spellEnd"/>
      <w:r w:rsidRPr="00A800AD">
        <w:rPr>
          <w:rFonts w:ascii="Times New Roman" w:hAnsi="Times New Roman" w:cs="Times New Roman"/>
          <w:b/>
          <w:sz w:val="28"/>
          <w:szCs w:val="28"/>
        </w:rPr>
        <w:t xml:space="preserve"> России и Профсоюз предлагают:</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both"/>
        <w:rPr>
          <w:rFonts w:ascii="Times New Roman" w:hAnsi="Times New Roman" w:cs="Times New Roman"/>
          <w:sz w:val="28"/>
          <w:szCs w:val="28"/>
        </w:rPr>
      </w:pPr>
      <w:proofErr w:type="gramStart"/>
      <w:r w:rsidRPr="00A800AD">
        <w:rPr>
          <w:rFonts w:ascii="Times New Roman" w:hAnsi="Times New Roman" w:cs="Times New Roman"/>
          <w:sz w:val="28"/>
          <w:szCs w:val="28"/>
        </w:rPr>
        <w:t>разместить Положение</w:t>
      </w:r>
      <w:proofErr w:type="gramEnd"/>
      <w:r w:rsidRPr="00A800AD">
        <w:rPr>
          <w:rFonts w:ascii="Times New Roman" w:hAnsi="Times New Roman" w:cs="Times New Roman"/>
          <w:sz w:val="28"/>
          <w:szCs w:val="28"/>
        </w:rPr>
        <w:t xml:space="preserve">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w:t>
      </w:r>
      <w:r>
        <w:rPr>
          <w:rFonts w:ascii="Times New Roman" w:hAnsi="Times New Roman" w:cs="Times New Roman"/>
          <w:sz w:val="28"/>
          <w:szCs w:val="28"/>
        </w:rPr>
        <w:t>нет" (далее - сеть "Интернет");</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рекомендовать в отраслевых соглашениях на региональном уровне руководствоваться Положением при разработке работодателями локальных нормативных актов о нормах профессиональной этики педагогических работников организаций, осуществляющи</w:t>
      </w:r>
      <w:r>
        <w:rPr>
          <w:rFonts w:ascii="Times New Roman" w:hAnsi="Times New Roman" w:cs="Times New Roman"/>
          <w:sz w:val="28"/>
          <w:szCs w:val="28"/>
        </w:rPr>
        <w:t>х образовательную деятельность;</w:t>
      </w:r>
    </w:p>
    <w:p w:rsidR="00A800AD" w:rsidRPr="00117156" w:rsidRDefault="00A800AD" w:rsidP="00A800AD">
      <w:pPr>
        <w:spacing w:after="0" w:line="240" w:lineRule="auto"/>
        <w:ind w:firstLine="709"/>
        <w:jc w:val="both"/>
        <w:rPr>
          <w:rFonts w:ascii="Times New Roman" w:hAnsi="Times New Roman" w:cs="Times New Roman"/>
          <w:color w:val="FF0000"/>
          <w:sz w:val="28"/>
          <w:szCs w:val="28"/>
        </w:rPr>
      </w:pPr>
      <w:r w:rsidRPr="00117156">
        <w:rPr>
          <w:rFonts w:ascii="Times New Roman" w:hAnsi="Times New Roman" w:cs="Times New Roman"/>
          <w:color w:val="FF0000"/>
          <w:sz w:val="28"/>
          <w:szCs w:val="28"/>
        </w:rPr>
        <w:t>предусмотреть в коллективных договорах организаций, осуществляющих образовательную деятельность, принятие локальных нормативных актов о нормах профессиональной этики педагогических работников, разработанных с учётом Положения, по согласованию с выборным органом первичной профсоюзной организации (при её наличии);</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разместить локальные нормативные акты о нормах профессиональной этики педагогических работников организаций, осуществляющих образовательную деятельность, разработанные с учётом Положения, на официальных сайтах соответствующих</w:t>
      </w:r>
      <w:r>
        <w:rPr>
          <w:rFonts w:ascii="Times New Roman" w:hAnsi="Times New Roman" w:cs="Times New Roman"/>
          <w:sz w:val="28"/>
          <w:szCs w:val="28"/>
        </w:rPr>
        <w:t xml:space="preserve"> организаций в сети "Интернет".</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 xml:space="preserve">Кроме того, </w:t>
      </w:r>
      <w:proofErr w:type="spellStart"/>
      <w:r w:rsidRPr="00A800AD">
        <w:rPr>
          <w:rFonts w:ascii="Times New Roman" w:hAnsi="Times New Roman" w:cs="Times New Roman"/>
          <w:sz w:val="28"/>
          <w:szCs w:val="28"/>
        </w:rPr>
        <w:t>Минпросвещения</w:t>
      </w:r>
      <w:proofErr w:type="spellEnd"/>
      <w:r w:rsidRPr="00A800AD">
        <w:rPr>
          <w:rFonts w:ascii="Times New Roman" w:hAnsi="Times New Roman" w:cs="Times New Roman"/>
          <w:sz w:val="28"/>
          <w:szCs w:val="28"/>
        </w:rPr>
        <w:t xml:space="preserve"> России и Профсоюз обращают внимание на необходимость ознакомления педагогических работников с локальными нормативными актами о нормах профессиональной этики педагогических работников организаций, осуществляющих образовательную деятельность, на основании следующих положений Трудового кодекса Россий</w:t>
      </w:r>
      <w:r>
        <w:rPr>
          <w:rFonts w:ascii="Times New Roman" w:hAnsi="Times New Roman" w:cs="Times New Roman"/>
          <w:sz w:val="28"/>
          <w:szCs w:val="28"/>
        </w:rPr>
        <w:t>ской Федерации (далее - ТК РФ):</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 (абзац десятый части второй статьи 22 ТК РФ);</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при приёме на работу (до подписания трудового договора) работодатель обязан ознакомить работника под роспись с локальными нормативными актами, непосредственно связанными с трудовой деятельностью работника (часть третья статьи 68 ТК РФ).</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Приложение: на 3 л. в 1 экз.</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Заместитель</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Министра просвещения</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 xml:space="preserve">Российской Федерации </w:t>
      </w:r>
      <w:r w:rsidRPr="00A800AD">
        <w:rPr>
          <w:rFonts w:ascii="Times New Roman" w:hAnsi="Times New Roman" w:cs="Times New Roman"/>
        </w:rPr>
        <w:tab/>
        <w:t>И.П. Потехина</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Председатель</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Профессионального союза</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работников народного образования и</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 xml:space="preserve">науки Российской Федерации </w:t>
      </w:r>
      <w:r w:rsidRPr="00A800AD">
        <w:rPr>
          <w:rFonts w:ascii="Times New Roman" w:hAnsi="Times New Roman" w:cs="Times New Roman"/>
        </w:rPr>
        <w:tab/>
        <w:t>Г.И. Меркулова</w:t>
      </w:r>
    </w:p>
    <w:p w:rsidR="00A800AD" w:rsidRPr="00A800AD" w:rsidRDefault="00A800AD" w:rsidP="00A800AD">
      <w:pPr>
        <w:spacing w:after="0" w:line="240" w:lineRule="auto"/>
        <w:ind w:firstLine="709"/>
        <w:jc w:val="both"/>
        <w:rPr>
          <w:rFonts w:ascii="Times New Roman" w:hAnsi="Times New Roman" w:cs="Times New Roman"/>
        </w:rPr>
      </w:pP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Приложение к письму</w:t>
      </w:r>
    </w:p>
    <w:p w:rsidR="00A800AD" w:rsidRPr="00A800AD" w:rsidRDefault="00A800AD" w:rsidP="00A800AD">
      <w:pPr>
        <w:spacing w:after="0" w:line="240" w:lineRule="auto"/>
        <w:ind w:firstLine="709"/>
        <w:jc w:val="both"/>
        <w:rPr>
          <w:rFonts w:ascii="Times New Roman" w:hAnsi="Times New Roman" w:cs="Times New Roman"/>
        </w:rPr>
      </w:pPr>
      <w:proofErr w:type="spellStart"/>
      <w:r w:rsidRPr="00A800AD">
        <w:rPr>
          <w:rFonts w:ascii="Times New Roman" w:hAnsi="Times New Roman" w:cs="Times New Roman"/>
        </w:rPr>
        <w:t>Минпросвещения</w:t>
      </w:r>
      <w:proofErr w:type="spellEnd"/>
      <w:r w:rsidRPr="00A800AD">
        <w:rPr>
          <w:rFonts w:ascii="Times New Roman" w:hAnsi="Times New Roman" w:cs="Times New Roman"/>
        </w:rPr>
        <w:t xml:space="preserve"> России и</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Общероссийского Профсоюза образования</w:t>
      </w:r>
    </w:p>
    <w:p w:rsidR="00A800AD" w:rsidRPr="00A800AD" w:rsidRDefault="00A800AD" w:rsidP="00A800AD">
      <w:pPr>
        <w:spacing w:after="0" w:line="240" w:lineRule="auto"/>
        <w:ind w:firstLine="709"/>
        <w:jc w:val="both"/>
        <w:rPr>
          <w:rFonts w:ascii="Times New Roman" w:hAnsi="Times New Roman" w:cs="Times New Roman"/>
        </w:rPr>
      </w:pPr>
      <w:r w:rsidRPr="00A800AD">
        <w:rPr>
          <w:rFonts w:ascii="Times New Roman" w:hAnsi="Times New Roman" w:cs="Times New Roman"/>
        </w:rPr>
        <w:t>от 20 августа 2019 г. N ИП-941/06/484</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center"/>
        <w:rPr>
          <w:rFonts w:ascii="Times New Roman" w:hAnsi="Times New Roman" w:cs="Times New Roman"/>
          <w:b/>
          <w:sz w:val="28"/>
          <w:szCs w:val="28"/>
        </w:rPr>
      </w:pPr>
      <w:r w:rsidRPr="00A800AD">
        <w:rPr>
          <w:rFonts w:ascii="Times New Roman" w:hAnsi="Times New Roman" w:cs="Times New Roman"/>
          <w:b/>
          <w:sz w:val="28"/>
          <w:szCs w:val="28"/>
        </w:rPr>
        <w:t>Примерное положение о нормах профессиональной этики педагогических работников</w:t>
      </w:r>
    </w:p>
    <w:p w:rsidR="00A800AD" w:rsidRPr="00A800AD" w:rsidRDefault="00A800AD" w:rsidP="00A800AD">
      <w:pPr>
        <w:spacing w:after="0" w:line="240" w:lineRule="auto"/>
        <w:ind w:firstLine="709"/>
        <w:jc w:val="center"/>
        <w:rPr>
          <w:rFonts w:ascii="Times New Roman" w:hAnsi="Times New Roman" w:cs="Times New Roman"/>
          <w:b/>
          <w:sz w:val="28"/>
          <w:szCs w:val="28"/>
        </w:rPr>
      </w:pPr>
      <w:r w:rsidRPr="00A800AD">
        <w:rPr>
          <w:rFonts w:ascii="Times New Roman" w:hAnsi="Times New Roman" w:cs="Times New Roman"/>
          <w:b/>
          <w:sz w:val="28"/>
          <w:szCs w:val="28"/>
        </w:rPr>
        <w:t>I. Общие положения</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 xml:space="preserve">1. 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w:t>
      </w:r>
      <w:r>
        <w:rPr>
          <w:rFonts w:ascii="Times New Roman" w:hAnsi="Times New Roman" w:cs="Times New Roman"/>
          <w:sz w:val="28"/>
          <w:szCs w:val="28"/>
        </w:rPr>
        <w:t>и развитию".</w:t>
      </w:r>
    </w:p>
    <w:p w:rsid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center"/>
        <w:rPr>
          <w:rFonts w:ascii="Times New Roman" w:hAnsi="Times New Roman" w:cs="Times New Roman"/>
          <w:sz w:val="28"/>
          <w:szCs w:val="28"/>
        </w:rPr>
      </w:pPr>
      <w:r w:rsidRPr="00A800AD">
        <w:rPr>
          <w:rFonts w:ascii="Times New Roman" w:hAnsi="Times New Roman" w:cs="Times New Roman"/>
          <w:sz w:val="28"/>
          <w:szCs w:val="28"/>
        </w:rPr>
        <w:t>II. Нормы профессиональной этики педагогических работников</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3. Педагогические работники, сознавая ответственность перед государством, об</w:t>
      </w:r>
      <w:r>
        <w:rPr>
          <w:rFonts w:ascii="Times New Roman" w:hAnsi="Times New Roman" w:cs="Times New Roman"/>
          <w:sz w:val="28"/>
          <w:szCs w:val="28"/>
        </w:rPr>
        <w:t>ществом и гражданами, призваны:</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а) уважать честь и достоинство обучающихся и других участн</w:t>
      </w:r>
      <w:r>
        <w:rPr>
          <w:rFonts w:ascii="Times New Roman" w:hAnsi="Times New Roman" w:cs="Times New Roman"/>
          <w:sz w:val="28"/>
          <w:szCs w:val="28"/>
        </w:rPr>
        <w:t>иков образовательных отношений;</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lastRenderedPageBreak/>
        <w:t>в) проявлять доброжелательность, вежливость, тактичность и внимательность к обучающимся, их родителям (закон</w:t>
      </w:r>
      <w:r>
        <w:rPr>
          <w:rFonts w:ascii="Times New Roman" w:hAnsi="Times New Roman" w:cs="Times New Roman"/>
          <w:sz w:val="28"/>
          <w:szCs w:val="28"/>
        </w:rPr>
        <w:t>ным представителям) и коллегам;</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w:t>
      </w:r>
      <w:r>
        <w:rPr>
          <w:rFonts w:ascii="Times New Roman" w:hAnsi="Times New Roman" w:cs="Times New Roman"/>
          <w:sz w:val="28"/>
          <w:szCs w:val="28"/>
        </w:rPr>
        <w:t xml:space="preserve">имодействию между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rPr>
          <w:rFonts w:ascii="Times New Roman" w:hAnsi="Times New Roman" w:cs="Times New Roman"/>
          <w:sz w:val="28"/>
          <w:szCs w:val="28"/>
        </w:rPr>
        <w:t>, а также других обстоятельств;</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е) придерживаться внешнего вида, соответствующего задачам реализу</w:t>
      </w:r>
      <w:r>
        <w:rPr>
          <w:rFonts w:ascii="Times New Roman" w:hAnsi="Times New Roman" w:cs="Times New Roman"/>
          <w:sz w:val="28"/>
          <w:szCs w:val="28"/>
        </w:rPr>
        <w:t>емой образовательной программы;</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w:t>
      </w:r>
      <w:r>
        <w:rPr>
          <w:rFonts w:ascii="Times New Roman" w:hAnsi="Times New Roman" w:cs="Times New Roman"/>
          <w:sz w:val="28"/>
          <w:szCs w:val="28"/>
        </w:rPr>
        <w:t>доровью и (или) развитию детей;</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800AD" w:rsidRPr="00A800AD" w:rsidRDefault="00A800AD" w:rsidP="00A800AD">
      <w:pPr>
        <w:spacing w:after="0" w:line="240" w:lineRule="auto"/>
        <w:ind w:firstLine="709"/>
        <w:jc w:val="center"/>
        <w:rPr>
          <w:rFonts w:ascii="Times New Roman" w:hAnsi="Times New Roman" w:cs="Times New Roman"/>
          <w:sz w:val="28"/>
          <w:szCs w:val="28"/>
        </w:rPr>
      </w:pPr>
      <w:r w:rsidRPr="00A800AD">
        <w:rPr>
          <w:rFonts w:ascii="Times New Roman" w:hAnsi="Times New Roman" w:cs="Times New Roman"/>
          <w:sz w:val="28"/>
          <w:szCs w:val="28"/>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rPr>
          <w:rFonts w:ascii="Times New Roman" w:hAnsi="Times New Roman" w:cs="Times New Roman"/>
          <w:sz w:val="28"/>
          <w:szCs w:val="28"/>
        </w:rPr>
        <w:t>тики педагогических работников.</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w:t>
      </w:r>
      <w:r>
        <w:rPr>
          <w:rFonts w:ascii="Times New Roman" w:hAnsi="Times New Roman" w:cs="Times New Roman"/>
          <w:sz w:val="28"/>
          <w:szCs w:val="28"/>
        </w:rPr>
        <w:t>овании в Российской Федерации".</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w:t>
      </w:r>
      <w:r>
        <w:rPr>
          <w:rFonts w:ascii="Times New Roman" w:hAnsi="Times New Roman" w:cs="Times New Roman"/>
          <w:sz w:val="28"/>
          <w:szCs w:val="28"/>
        </w:rPr>
        <w:t>тельством Российской Федерации.</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A800AD" w:rsidRPr="00A800AD" w:rsidRDefault="00A800AD" w:rsidP="00A800AD">
      <w:pPr>
        <w:spacing w:after="0" w:line="240" w:lineRule="auto"/>
        <w:ind w:firstLine="709"/>
        <w:jc w:val="both"/>
        <w:rPr>
          <w:rFonts w:ascii="Times New Roman" w:hAnsi="Times New Roman" w:cs="Times New Roman"/>
          <w:sz w:val="28"/>
          <w:szCs w:val="28"/>
        </w:rPr>
      </w:pP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w:t>
      </w:r>
      <w:r>
        <w:rPr>
          <w:rFonts w:ascii="Times New Roman" w:hAnsi="Times New Roman" w:cs="Times New Roman"/>
          <w:sz w:val="28"/>
          <w:szCs w:val="28"/>
        </w:rPr>
        <w:t>ии (при наличии такого органа).</w:t>
      </w:r>
    </w:p>
    <w:p w:rsidR="00A800AD" w:rsidRPr="00A800AD" w:rsidRDefault="00A800AD" w:rsidP="00A800AD">
      <w:pPr>
        <w:spacing w:after="0" w:line="240" w:lineRule="auto"/>
        <w:ind w:firstLine="709"/>
        <w:jc w:val="both"/>
        <w:rPr>
          <w:rFonts w:ascii="Times New Roman" w:hAnsi="Times New Roman" w:cs="Times New Roman"/>
          <w:sz w:val="28"/>
          <w:szCs w:val="28"/>
        </w:rPr>
      </w:pPr>
      <w:r w:rsidRPr="00A800AD">
        <w:rPr>
          <w:rFonts w:ascii="Times New Roman" w:hAnsi="Times New Roman" w:cs="Times New Roman"/>
          <w:sz w:val="28"/>
          <w:szCs w:val="28"/>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A800AD" w:rsidRPr="00A800AD" w:rsidRDefault="00A800AD" w:rsidP="00A800AD">
      <w:pPr>
        <w:spacing w:after="0" w:line="240" w:lineRule="auto"/>
        <w:ind w:firstLine="709"/>
        <w:jc w:val="both"/>
        <w:rPr>
          <w:rFonts w:ascii="Times New Roman" w:hAnsi="Times New Roman" w:cs="Times New Roman"/>
          <w:sz w:val="24"/>
          <w:szCs w:val="24"/>
        </w:rPr>
      </w:pPr>
      <w:r w:rsidRPr="00A800AD">
        <w:rPr>
          <w:rFonts w:ascii="Times New Roman" w:hAnsi="Times New Roman" w:cs="Times New Roman"/>
          <w:sz w:val="24"/>
          <w:szCs w:val="24"/>
        </w:rPr>
        <w:t>Обзор документа</w:t>
      </w:r>
    </w:p>
    <w:p w:rsidR="00A800AD" w:rsidRPr="00A800AD" w:rsidRDefault="00A800AD" w:rsidP="00A800AD">
      <w:pPr>
        <w:spacing w:after="0" w:line="240" w:lineRule="auto"/>
        <w:ind w:firstLine="709"/>
        <w:jc w:val="both"/>
        <w:rPr>
          <w:rFonts w:ascii="Times New Roman" w:hAnsi="Times New Roman" w:cs="Times New Roman"/>
          <w:sz w:val="24"/>
          <w:szCs w:val="24"/>
        </w:rPr>
      </w:pPr>
    </w:p>
    <w:p w:rsidR="00A800AD" w:rsidRPr="00A800AD" w:rsidRDefault="00A800AD" w:rsidP="00A800AD">
      <w:pPr>
        <w:spacing w:after="0" w:line="240" w:lineRule="auto"/>
        <w:ind w:firstLine="709"/>
        <w:jc w:val="both"/>
        <w:rPr>
          <w:rFonts w:ascii="Times New Roman" w:hAnsi="Times New Roman" w:cs="Times New Roman"/>
          <w:sz w:val="24"/>
          <w:szCs w:val="24"/>
        </w:rPr>
      </w:pPr>
      <w:r w:rsidRPr="00A800AD">
        <w:rPr>
          <w:rFonts w:ascii="Times New Roman" w:hAnsi="Times New Roman" w:cs="Times New Roman"/>
          <w:sz w:val="24"/>
          <w:szCs w:val="24"/>
        </w:rPr>
        <w:t>Приведено положение о нормах профессиональной этики педагогов. О</w:t>
      </w:r>
      <w:r>
        <w:rPr>
          <w:rFonts w:ascii="Times New Roman" w:hAnsi="Times New Roman" w:cs="Times New Roman"/>
          <w:sz w:val="24"/>
          <w:szCs w:val="24"/>
        </w:rPr>
        <w:t>но заменит кодекс этики 2014 г.</w:t>
      </w:r>
    </w:p>
    <w:p w:rsidR="00A800AD" w:rsidRPr="00A800AD" w:rsidRDefault="00A800AD" w:rsidP="00A800AD">
      <w:pPr>
        <w:spacing w:after="0" w:line="240" w:lineRule="auto"/>
        <w:ind w:firstLine="709"/>
        <w:jc w:val="both"/>
        <w:rPr>
          <w:rFonts w:ascii="Times New Roman" w:hAnsi="Times New Roman" w:cs="Times New Roman"/>
          <w:sz w:val="24"/>
          <w:szCs w:val="24"/>
        </w:rPr>
      </w:pPr>
      <w:r w:rsidRPr="00A800AD">
        <w:rPr>
          <w:rFonts w:ascii="Times New Roman" w:hAnsi="Times New Roman" w:cs="Times New Roman"/>
          <w:sz w:val="24"/>
          <w:szCs w:val="24"/>
        </w:rPr>
        <w:t>Предписывается проявлять терпимость и уважение к обычаям и традициям народов России и других государств, учитывать культурные и иные особенности различных социальных групп, способствовать межнациональному и межрелигиозному вза</w:t>
      </w:r>
      <w:r>
        <w:rPr>
          <w:rFonts w:ascii="Times New Roman" w:hAnsi="Times New Roman" w:cs="Times New Roman"/>
          <w:sz w:val="24"/>
          <w:szCs w:val="24"/>
        </w:rPr>
        <w:t>имодействию между обучающимися.</w:t>
      </w:r>
    </w:p>
    <w:p w:rsidR="00A800AD" w:rsidRPr="00A800AD" w:rsidRDefault="00A800AD" w:rsidP="00A800AD">
      <w:pPr>
        <w:spacing w:after="0" w:line="240" w:lineRule="auto"/>
        <w:ind w:firstLine="709"/>
        <w:jc w:val="both"/>
        <w:rPr>
          <w:rFonts w:ascii="Times New Roman" w:hAnsi="Times New Roman" w:cs="Times New Roman"/>
          <w:sz w:val="24"/>
          <w:szCs w:val="24"/>
        </w:rPr>
      </w:pPr>
      <w:r w:rsidRPr="00A800AD">
        <w:rPr>
          <w:rFonts w:ascii="Times New Roman" w:hAnsi="Times New Roman" w:cs="Times New Roman"/>
          <w:sz w:val="24"/>
          <w:szCs w:val="24"/>
        </w:rPr>
        <w:t>Не следует размещать в Интернете в доступных для детей местах информацию, причиняющую вред их здоровью и развитию. Это информация, обосновывающая или оправдывающая допустимость насилия и жестокости по отношению к людям или животным, отрицающая семейные ценности, сод</w:t>
      </w:r>
      <w:r>
        <w:rPr>
          <w:rFonts w:ascii="Times New Roman" w:hAnsi="Times New Roman" w:cs="Times New Roman"/>
          <w:sz w:val="24"/>
          <w:szCs w:val="24"/>
        </w:rPr>
        <w:t>ержащая нецензурную брань и др.</w:t>
      </w:r>
    </w:p>
    <w:p w:rsidR="00A800AD" w:rsidRPr="00A800AD" w:rsidRDefault="00A800AD" w:rsidP="00A800AD">
      <w:pPr>
        <w:spacing w:after="0" w:line="240" w:lineRule="auto"/>
        <w:ind w:firstLine="709"/>
        <w:jc w:val="both"/>
        <w:rPr>
          <w:rFonts w:ascii="Times New Roman" w:hAnsi="Times New Roman" w:cs="Times New Roman"/>
          <w:sz w:val="24"/>
          <w:szCs w:val="24"/>
        </w:rPr>
      </w:pPr>
      <w:r w:rsidRPr="00A800AD">
        <w:rPr>
          <w:rFonts w:ascii="Times New Roman" w:hAnsi="Times New Roman" w:cs="Times New Roman"/>
          <w:sz w:val="24"/>
          <w:szCs w:val="24"/>
        </w:rPr>
        <w:t>В каждой организации должна быть создана комиссия по урегулированию споров между участниками образовательных отношений.</w:t>
      </w:r>
    </w:p>
    <w:p w:rsidR="00A800AD" w:rsidRPr="00A800AD" w:rsidRDefault="00A800AD" w:rsidP="00A800AD">
      <w:pPr>
        <w:spacing w:after="0" w:line="240" w:lineRule="auto"/>
        <w:ind w:firstLine="709"/>
        <w:jc w:val="both"/>
        <w:rPr>
          <w:rFonts w:ascii="Times New Roman" w:hAnsi="Times New Roman" w:cs="Times New Roman"/>
          <w:sz w:val="24"/>
          <w:szCs w:val="24"/>
        </w:rPr>
      </w:pPr>
      <w:bookmarkStart w:id="0" w:name="_GoBack"/>
      <w:bookmarkEnd w:id="0"/>
    </w:p>
    <w:p w:rsidR="0057283D" w:rsidRPr="00A800AD" w:rsidRDefault="00A800AD" w:rsidP="00A800AD">
      <w:pPr>
        <w:spacing w:after="0" w:line="240" w:lineRule="auto"/>
        <w:ind w:firstLine="709"/>
        <w:jc w:val="both"/>
        <w:rPr>
          <w:rFonts w:ascii="Times New Roman" w:hAnsi="Times New Roman" w:cs="Times New Roman"/>
          <w:sz w:val="24"/>
          <w:szCs w:val="24"/>
        </w:rPr>
      </w:pPr>
      <w:r w:rsidRPr="00A800AD">
        <w:rPr>
          <w:rFonts w:ascii="Times New Roman" w:hAnsi="Times New Roman" w:cs="Times New Roman"/>
          <w:sz w:val="24"/>
          <w:szCs w:val="24"/>
        </w:rPr>
        <w:t>ГАРАНТ.РУ: http://www.garant.ru/products/ipo/prime/doc/72558920/#ixzz5z19U4i5w</w:t>
      </w:r>
    </w:p>
    <w:sectPr w:rsidR="0057283D" w:rsidRPr="00A800AD" w:rsidSect="000C3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800AD"/>
    <w:rsid w:val="000C3C62"/>
    <w:rsid w:val="00117156"/>
    <w:rsid w:val="0057283D"/>
    <w:rsid w:val="00A80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0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00A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Козьменко</dc:creator>
  <cp:lastModifiedBy>mgez-ds</cp:lastModifiedBy>
  <cp:revision>2</cp:revision>
  <cp:lastPrinted>2019-09-09T09:21:00Z</cp:lastPrinted>
  <dcterms:created xsi:type="dcterms:W3CDTF">2019-10-31T07:40:00Z</dcterms:created>
  <dcterms:modified xsi:type="dcterms:W3CDTF">2019-10-31T07:40:00Z</dcterms:modified>
</cp:coreProperties>
</file>